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09130A" w14:paraId="2C078E63" wp14:noSpellErr="1" wp14:textId="546D56F5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7D09130A" w:rsidR="7D09130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Creative Writing Supply List</w:t>
      </w:r>
    </w:p>
    <w:p w:rsidR="7D09130A" w:rsidP="7D09130A" w:rsidRDefault="7D09130A" w14:noSpellErr="1" w14:paraId="4EEDF710" w14:textId="5B958510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The following items are mandatory and need to be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acquired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 and brought to class ASAP</w:t>
      </w:r>
    </w:p>
    <w:p w:rsidR="7D09130A" w:rsidP="7D09130A" w:rsidRDefault="7D09130A" w14:noSpellErr="1" w14:paraId="114C5C11" w14:textId="065498E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 folder with brads</w:t>
      </w:r>
    </w:p>
    <w:p w:rsidR="7D09130A" w:rsidP="7D09130A" w:rsidRDefault="7D09130A" w14:noSpellErr="1" w14:paraId="6175985D" w14:textId="030ADD2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A composition notebook or journal </w:t>
      </w:r>
    </w:p>
    <w:p w:rsidR="7D09130A" w:rsidP="7D09130A" w:rsidRDefault="7D09130A" w14:noSpellErr="1" w14:paraId="2C4F8CD9" w14:textId="6EC3ABD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Pencils and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  <w:u w:val="single"/>
        </w:rPr>
        <w:t>different colored pens</w:t>
      </w:r>
    </w:p>
    <w:p w:rsidR="7D09130A" w:rsidP="7D09130A" w:rsidRDefault="7D09130A" w14:noSpellErr="1" w14:paraId="0E108334" w14:textId="5830BA9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Small 3 ring binder or section of larger binder (for handouts)</w:t>
      </w:r>
    </w:p>
    <w:p w:rsidR="7D09130A" w:rsidP="7D09130A" w:rsidRDefault="7D09130A" w14:noSpellErr="1" w14:paraId="705A1D13" w14:textId="3B91AD63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loose leaf paper</w:t>
      </w:r>
    </w:p>
    <w:p w:rsidR="7D09130A" w:rsidP="7D09130A" w:rsidRDefault="7D09130A" w14:noSpellErr="1" w14:paraId="66C517BC" w14:textId="3ED2A287">
      <w:pPr>
        <w:pStyle w:val="Normal"/>
        <w:ind w:left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___________________________________________________________________</w:t>
      </w:r>
    </w:p>
    <w:p w:rsidR="7D09130A" w:rsidP="7D09130A" w:rsidRDefault="7D09130A" w14:paraId="71C58B60" w14:textId="6AA099AB">
      <w:pPr>
        <w:pStyle w:val="Normal"/>
        <w:ind w:left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w:rsidR="7D09130A" w:rsidP="7D09130A" w:rsidRDefault="7D09130A" w14:noSpellErr="1" w14:paraId="76B739E8" w14:textId="546D56F5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Creative Writing Supply List</w:t>
      </w:r>
    </w:p>
    <w:p w:rsidR="7D09130A" w:rsidP="7D09130A" w:rsidRDefault="7D09130A" w14:noSpellErr="1" w14:paraId="7D392954" w14:textId="5B958510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The following items are mandatory and need to be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acquired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 and brought to class ASAP</w:t>
      </w:r>
    </w:p>
    <w:p w:rsidR="7D09130A" w:rsidP="7D09130A" w:rsidRDefault="7D09130A" w14:noSpellErr="1" w14:paraId="0F12AC4C" w14:textId="065498E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 folder with brads</w:t>
      </w:r>
    </w:p>
    <w:p w:rsidR="7D09130A" w:rsidP="7D09130A" w:rsidRDefault="7D09130A" w14:noSpellErr="1" w14:paraId="23002CA7" w14:textId="030ADD2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A composition notebook or journal </w:t>
      </w:r>
    </w:p>
    <w:p w:rsidR="7D09130A" w:rsidP="7D09130A" w:rsidRDefault="7D09130A" w14:noSpellErr="1" w14:paraId="437FBE8C" w14:textId="6EC3ABD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Pencils and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  <w:u w:val="single"/>
        </w:rPr>
        <w:t>different colored pens</w:t>
      </w:r>
    </w:p>
    <w:p w:rsidR="7D09130A" w:rsidP="7D09130A" w:rsidRDefault="7D09130A" w14:noSpellErr="1" w14:paraId="71CD176A" w14:textId="5830BA9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Small 3 ring binder or section of larger binder (for handouts)</w:t>
      </w:r>
    </w:p>
    <w:p w:rsidR="7D09130A" w:rsidP="7D09130A" w:rsidRDefault="7D09130A" w14:noSpellErr="1" w14:paraId="023A2D2B" w14:textId="3B91AD63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loose leaf paper</w:t>
      </w:r>
    </w:p>
    <w:p w:rsidR="7D09130A" w:rsidP="7D09130A" w:rsidRDefault="7D09130A" w14:noSpellErr="1" w14:paraId="76007885" w14:textId="3ED2A287">
      <w:pPr>
        <w:pStyle w:val="Normal"/>
        <w:ind w:left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___________________________________________________________________</w:t>
      </w:r>
    </w:p>
    <w:p w:rsidR="7D09130A" w:rsidP="7D09130A" w:rsidRDefault="7D09130A" w14:noSpellErr="1" w14:paraId="5F615B1A" w14:textId="546D56F5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Creative Writing Supply List</w:t>
      </w:r>
    </w:p>
    <w:p w:rsidR="7D09130A" w:rsidP="7D09130A" w:rsidRDefault="7D09130A" w14:noSpellErr="1" w14:paraId="55177FE8" w14:textId="5B958510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The following items are mandatory and need to be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acquired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 and brought to class ASAP</w:t>
      </w:r>
    </w:p>
    <w:p w:rsidR="7D09130A" w:rsidP="7D09130A" w:rsidRDefault="7D09130A" w14:noSpellErr="1" w14:paraId="7BE91091" w14:textId="065498E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 folder with brads</w:t>
      </w:r>
    </w:p>
    <w:p w:rsidR="7D09130A" w:rsidP="7D09130A" w:rsidRDefault="7D09130A" w14:noSpellErr="1" w14:paraId="61560BBF" w14:textId="030ADD2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A composition notebook or journal </w:t>
      </w:r>
    </w:p>
    <w:p w:rsidR="7D09130A" w:rsidP="7D09130A" w:rsidRDefault="7D09130A" w14:noSpellErr="1" w14:paraId="504D8A99" w14:textId="6EC3ABD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Pencils and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  <w:u w:val="single"/>
        </w:rPr>
        <w:t>different colored pens</w:t>
      </w:r>
    </w:p>
    <w:p w:rsidR="7D09130A" w:rsidP="7D09130A" w:rsidRDefault="7D09130A" w14:noSpellErr="1" w14:paraId="15B20A46" w14:textId="5830BA9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Small 3 ring binder or section of larger binder (for handouts)</w:t>
      </w:r>
    </w:p>
    <w:p w:rsidR="7D09130A" w:rsidP="7D09130A" w:rsidRDefault="7D09130A" w14:noSpellErr="1" w14:paraId="3E0F734B" w14:textId="3B91AD63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loose leaf paper</w:t>
      </w:r>
    </w:p>
    <w:p w:rsidR="7D09130A" w:rsidP="7D09130A" w:rsidRDefault="7D09130A" w14:noSpellErr="1" w14:paraId="7A53D8F8" w14:textId="3ED2A287">
      <w:pPr>
        <w:pStyle w:val="Normal"/>
        <w:ind w:left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___________________________________________________________________</w:t>
      </w:r>
    </w:p>
    <w:p w:rsidR="7D09130A" w:rsidP="7D09130A" w:rsidRDefault="7D09130A" w14:noSpellErr="1" w14:paraId="1CC4E3AB" w14:textId="546D56F5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Creative Writing Supply List</w:t>
      </w:r>
    </w:p>
    <w:p w:rsidR="7D09130A" w:rsidP="7D09130A" w:rsidRDefault="7D09130A" w14:noSpellErr="1" w14:paraId="70CDA12E" w14:textId="5B958510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The following items are mandatory and need to be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acquired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 and brought to class ASAP</w:t>
      </w:r>
    </w:p>
    <w:p w:rsidR="7D09130A" w:rsidP="7D09130A" w:rsidRDefault="7D09130A" w14:noSpellErr="1" w14:paraId="3F07E90B" w14:textId="065498E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 folder with brads</w:t>
      </w:r>
    </w:p>
    <w:p w:rsidR="7D09130A" w:rsidP="7D09130A" w:rsidRDefault="7D09130A" w14:noSpellErr="1" w14:paraId="78CA268B" w14:textId="030ADD2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A composition notebook or journal </w:t>
      </w:r>
    </w:p>
    <w:p w:rsidR="7D09130A" w:rsidP="7D09130A" w:rsidRDefault="7D09130A" w14:noSpellErr="1" w14:paraId="44B86911" w14:textId="6EC3ABD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Pencils and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  <w:u w:val="single"/>
        </w:rPr>
        <w:t>different colored pens</w:t>
      </w:r>
    </w:p>
    <w:p w:rsidR="7D09130A" w:rsidP="7D09130A" w:rsidRDefault="7D09130A" w14:noSpellErr="1" w14:paraId="176F511A" w14:textId="5830BA9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Small 3 ring binder or section of larger binder (for handouts)</w:t>
      </w:r>
    </w:p>
    <w:p w:rsidR="7D09130A" w:rsidP="7D09130A" w:rsidRDefault="7D09130A" w14:noSpellErr="1" w14:paraId="66355E7A" w14:textId="3B91AD63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loose leaf paper</w:t>
      </w:r>
    </w:p>
    <w:p w:rsidR="7D09130A" w:rsidP="7D09130A" w:rsidRDefault="7D09130A" w14:noSpellErr="1" w14:paraId="2E58C873" w14:textId="3ED2A287">
      <w:pPr>
        <w:pStyle w:val="Normal"/>
        <w:ind w:left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___________________________________________________________________</w:t>
      </w:r>
    </w:p>
    <w:p w:rsidR="7D09130A" w:rsidP="7D09130A" w:rsidRDefault="7D09130A" w14:noSpellErr="1" w14:paraId="73F04E18" w14:textId="546D56F5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Creative Writing Supply List</w:t>
      </w:r>
    </w:p>
    <w:p w:rsidR="7D09130A" w:rsidP="7D09130A" w:rsidRDefault="7D09130A" w14:noSpellErr="1" w14:paraId="1152E214" w14:textId="5B958510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The following items are mandatory and need to be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acquired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 and brought to class ASAP</w:t>
      </w:r>
    </w:p>
    <w:p w:rsidR="7D09130A" w:rsidP="7D09130A" w:rsidRDefault="7D09130A" w14:noSpellErr="1" w14:paraId="2CE6EF21" w14:textId="065498E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 folder with brads</w:t>
      </w:r>
    </w:p>
    <w:p w:rsidR="7D09130A" w:rsidP="7D09130A" w:rsidRDefault="7D09130A" w14:noSpellErr="1" w14:paraId="55F0F456" w14:textId="030ADD2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A composition notebook or journal </w:t>
      </w:r>
    </w:p>
    <w:p w:rsidR="7D09130A" w:rsidP="7D09130A" w:rsidRDefault="7D09130A" w14:noSpellErr="1" w14:paraId="7DCF31C6" w14:textId="6EC3ABD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Pencils and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  <w:u w:val="single"/>
        </w:rPr>
        <w:t>different colored pens</w:t>
      </w:r>
    </w:p>
    <w:p w:rsidR="7D09130A" w:rsidP="7D09130A" w:rsidRDefault="7D09130A" w14:noSpellErr="1" w14:paraId="6C6A56CF" w14:textId="5830BA9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Small 3 ring binder or section of larger binder (for handouts)</w:t>
      </w:r>
    </w:p>
    <w:p w:rsidR="7D09130A" w:rsidP="7D09130A" w:rsidRDefault="7D09130A" w14:noSpellErr="1" w14:paraId="3F9C5F2F" w14:textId="3B91AD63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loose leaf paper</w:t>
      </w:r>
    </w:p>
    <w:p w:rsidR="7D09130A" w:rsidP="7D09130A" w:rsidRDefault="7D09130A" w14:noSpellErr="1" w14:paraId="4C42B5CB" w14:textId="3ED2A287">
      <w:pPr>
        <w:pStyle w:val="Normal"/>
        <w:ind w:left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___________________________________________________________________</w:t>
      </w:r>
    </w:p>
    <w:p w:rsidR="7D09130A" w:rsidP="7D09130A" w:rsidRDefault="7D09130A" w14:noSpellErr="1" w14:paraId="140390C5" w14:textId="546D56F5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Creative Writing Supply List</w:t>
      </w:r>
    </w:p>
    <w:p w:rsidR="7D09130A" w:rsidP="7D09130A" w:rsidRDefault="7D09130A" w14:noSpellErr="1" w14:paraId="636944CB" w14:textId="5B958510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The following items are mandatory and need to be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acquired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 and brought to class ASAP</w:t>
      </w:r>
    </w:p>
    <w:p w:rsidR="7D09130A" w:rsidP="7D09130A" w:rsidRDefault="7D09130A" w14:noSpellErr="1" w14:paraId="6FAF6C25" w14:textId="065498E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 folder with brads</w:t>
      </w:r>
    </w:p>
    <w:p w:rsidR="7D09130A" w:rsidP="7D09130A" w:rsidRDefault="7D09130A" w14:noSpellErr="1" w14:paraId="6FC41CF0" w14:textId="030ADD2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A composition notebook or journal </w:t>
      </w:r>
    </w:p>
    <w:p w:rsidR="7D09130A" w:rsidP="7D09130A" w:rsidRDefault="7D09130A" w14:noSpellErr="1" w14:paraId="7AC9DFCF" w14:textId="6EC3ABD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Pencils and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  <w:u w:val="single"/>
        </w:rPr>
        <w:t>different colored pens</w:t>
      </w:r>
    </w:p>
    <w:p w:rsidR="7D09130A" w:rsidP="7D09130A" w:rsidRDefault="7D09130A" w14:noSpellErr="1" w14:paraId="5C4B3397" w14:textId="5830BA9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Small 3 ring binder or section of larger binder (for handouts)</w:t>
      </w:r>
    </w:p>
    <w:p w:rsidR="7D09130A" w:rsidP="7D09130A" w:rsidRDefault="7D09130A" w14:noSpellErr="1" w14:paraId="0AD135A6" w14:textId="3B91AD63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loose leaf paper</w:t>
      </w:r>
    </w:p>
    <w:p w:rsidR="7D09130A" w:rsidP="7D09130A" w:rsidRDefault="7D09130A" w14:noSpellErr="1" w14:paraId="164915E9" w14:textId="3ED2A287">
      <w:pPr>
        <w:pStyle w:val="Normal"/>
        <w:ind w:left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___________________________________________________________________</w:t>
      </w:r>
    </w:p>
    <w:p w:rsidR="7D09130A" w:rsidP="7D09130A" w:rsidRDefault="7D09130A" w14:noSpellErr="1" w14:paraId="47785328" w14:textId="546D56F5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Creative Writing Supply List</w:t>
      </w:r>
    </w:p>
    <w:p w:rsidR="7D09130A" w:rsidP="7D09130A" w:rsidRDefault="7D09130A" w14:noSpellErr="1" w14:paraId="571B488B" w14:textId="5B958510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The following items are mandatory and need to be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acquired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 and brought to class ASAP</w:t>
      </w:r>
    </w:p>
    <w:p w:rsidR="7D09130A" w:rsidP="7D09130A" w:rsidRDefault="7D09130A" w14:noSpellErr="1" w14:paraId="6C6ABECB" w14:textId="065498E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 folder with brads</w:t>
      </w:r>
    </w:p>
    <w:p w:rsidR="7D09130A" w:rsidP="7D09130A" w:rsidRDefault="7D09130A" w14:noSpellErr="1" w14:paraId="2FEFE573" w14:textId="030ADD2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A composition notebook or journal </w:t>
      </w:r>
    </w:p>
    <w:p w:rsidR="7D09130A" w:rsidP="7D09130A" w:rsidRDefault="7D09130A" w14:noSpellErr="1" w14:paraId="025D78DB" w14:textId="6EC3ABD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Pencils and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  <w:u w:val="single"/>
        </w:rPr>
        <w:t>different colored pens</w:t>
      </w:r>
    </w:p>
    <w:p w:rsidR="7D09130A" w:rsidP="7D09130A" w:rsidRDefault="7D09130A" w14:noSpellErr="1" w14:paraId="16FC3467" w14:textId="5830BA9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Small 3 ring binder or section of larger binder (for handouts)</w:t>
      </w:r>
    </w:p>
    <w:p w:rsidR="7D09130A" w:rsidP="7D09130A" w:rsidRDefault="7D09130A" w14:noSpellErr="1" w14:paraId="0E6C914C" w14:textId="3B91AD63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loose leaf paper</w:t>
      </w:r>
    </w:p>
    <w:p w:rsidR="7D09130A" w:rsidP="7D09130A" w:rsidRDefault="7D09130A" w14:noSpellErr="1" w14:paraId="766370D0" w14:textId="3ED2A287">
      <w:pPr>
        <w:pStyle w:val="Normal"/>
        <w:ind w:left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___________________________________________________________________</w:t>
      </w:r>
    </w:p>
    <w:p w:rsidR="7D09130A" w:rsidP="7D09130A" w:rsidRDefault="7D09130A" w14:noSpellErr="1" w14:paraId="74F0C1CB" w14:textId="546D56F5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Creative Writing Supply List</w:t>
      </w:r>
    </w:p>
    <w:p w:rsidR="7D09130A" w:rsidP="7D09130A" w:rsidRDefault="7D09130A" w14:noSpellErr="1" w14:paraId="097780DC" w14:textId="5B958510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The following items are mandatory and need to be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acquired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 and brought to class ASAP</w:t>
      </w:r>
    </w:p>
    <w:p w:rsidR="7D09130A" w:rsidP="7D09130A" w:rsidRDefault="7D09130A" w14:noSpellErr="1" w14:paraId="4DD8BDCD" w14:textId="065498E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 folder with brads</w:t>
      </w:r>
    </w:p>
    <w:p w:rsidR="7D09130A" w:rsidP="7D09130A" w:rsidRDefault="7D09130A" w14:noSpellErr="1" w14:paraId="40B3CBFE" w14:textId="030ADD2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A composition notebook or journal </w:t>
      </w:r>
    </w:p>
    <w:p w:rsidR="7D09130A" w:rsidP="7D09130A" w:rsidRDefault="7D09130A" w14:noSpellErr="1" w14:paraId="5AA29CBC" w14:textId="6EC3ABD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Pencils and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  <w:u w:val="single"/>
        </w:rPr>
        <w:t>different colored pens</w:t>
      </w:r>
    </w:p>
    <w:p w:rsidR="7D09130A" w:rsidP="7D09130A" w:rsidRDefault="7D09130A" w14:noSpellErr="1" w14:paraId="2C9F0FE6" w14:textId="5830BA9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Small 3 ring binder or section of larger binder (for handouts)</w:t>
      </w:r>
    </w:p>
    <w:p w:rsidR="7D09130A" w:rsidP="7D09130A" w:rsidRDefault="7D09130A" w14:noSpellErr="1" w14:paraId="56C4F766" w14:textId="3B91AD63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loose leaf paper</w:t>
      </w:r>
    </w:p>
    <w:p w:rsidR="7D09130A" w:rsidP="7D09130A" w:rsidRDefault="7D09130A" w14:noSpellErr="1" w14:paraId="54789482" w14:textId="3510CA9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___________________________________________________________________</w:t>
      </w:r>
    </w:p>
    <w:p w:rsidR="7D09130A" w:rsidP="7D09130A" w:rsidRDefault="7D09130A" w14:noSpellErr="1" w14:paraId="0BE99523" w14:textId="00A5BDE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Creative Writing Supply List</w:t>
      </w:r>
    </w:p>
    <w:p w:rsidR="7D09130A" w:rsidP="7D09130A" w:rsidRDefault="7D09130A" w14:noSpellErr="1" w14:paraId="47B7DCBD" w14:textId="5B958510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The following items are mandatory and need to be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acquired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 and brought to class ASAP</w:t>
      </w:r>
    </w:p>
    <w:p w:rsidR="7D09130A" w:rsidP="7D09130A" w:rsidRDefault="7D09130A" w14:noSpellErr="1" w14:paraId="41AC9D61" w14:textId="065498E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>A folder with brads</w:t>
      </w:r>
    </w:p>
    <w:p w:rsidR="7D09130A" w:rsidP="7D09130A" w:rsidRDefault="7D09130A" w14:noSpellErr="1" w14:paraId="09C5759B" w14:textId="030ADD2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A composition notebook or journal </w:t>
      </w:r>
    </w:p>
    <w:p w:rsidR="7D09130A" w:rsidP="7D09130A" w:rsidRDefault="7D09130A" w14:noSpellErr="1" w14:paraId="6BFD14B0" w14:textId="6EC3ABD0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sz w:val="24"/>
          <w:szCs w:val="24"/>
        </w:rPr>
        <w:t xml:space="preserve">Pencils and </w:t>
      </w:r>
      <w:r w:rsidRPr="7D09130A" w:rsidR="7D09130A">
        <w:rPr>
          <w:rFonts w:ascii="Times New Roman" w:hAnsi="Times New Roman" w:eastAsia="Times New Roman" w:cs="Times New Roman"/>
          <w:sz w:val="24"/>
          <w:szCs w:val="24"/>
          <w:u w:val="single"/>
        </w:rPr>
        <w:t>different colored pens</w:t>
      </w:r>
    </w:p>
    <w:p w:rsidR="7D09130A" w:rsidP="7D09130A" w:rsidRDefault="7D09130A" w14:noSpellErr="1" w14:paraId="6A059BF5" w14:textId="5830BA9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Small 3 ring binder or section of larger binder (for handouts)</w:t>
      </w:r>
    </w:p>
    <w:p w:rsidR="7D09130A" w:rsidP="7D09130A" w:rsidRDefault="7D09130A" w14:noSpellErr="1" w14:paraId="6EA693DA" w14:textId="3B91AD63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loose leaf paper</w:t>
      </w:r>
    </w:p>
    <w:p w:rsidR="7D09130A" w:rsidP="7D09130A" w:rsidRDefault="7D09130A" w14:noSpellErr="1" w14:paraId="6CDFF298" w14:textId="3ED2A287">
      <w:pPr>
        <w:pStyle w:val="Normal"/>
        <w:ind w:left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7D09130A" w:rsidR="7D0913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___________________________________________________________________</w:t>
      </w:r>
    </w:p>
    <w:p w:rsidR="7D09130A" w:rsidP="7D09130A" w:rsidRDefault="7D09130A" w14:paraId="6821B911" w14:textId="145B617E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w:rsidR="7D09130A" w:rsidP="7D09130A" w:rsidRDefault="7D09130A" w14:noSpellErr="1" w14:paraId="48613735" w14:textId="189C28FC">
      <w:pPr>
        <w:pStyle w:val="Normal"/>
        <w:ind w:left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485851D"/>
  <w15:docId w15:val="{3bbba899-c7f5-4fc4-b3a0-a0664362a8b0}"/>
  <w:rsids>
    <w:rsidRoot w:val="5485851D"/>
    <w:rsid w:val="5485851D"/>
    <w:rsid w:val="7D09130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9431fe84fde4c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2018-07-17T21:32:08.7676660Z</dcterms:created>
  <dcterms:modified xsi:type="dcterms:W3CDTF">2018-07-17T22:14:45.4836271Z</dcterms:modified>
  <dc:creator>Kimberly Feher</dc:creator>
  <lastModifiedBy>Kimberly Feher</lastModifiedBy>
</coreProperties>
</file>